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28" w:rsidRDefault="00087828">
      <w:r>
        <w:rPr>
          <w:noProof/>
          <w:lang w:eastAsia="it-IT"/>
        </w:rPr>
        <w:drawing>
          <wp:inline distT="0" distB="0" distL="0" distR="0">
            <wp:extent cx="5593715" cy="869315"/>
            <wp:effectExtent l="1905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46" t="22346" r="2576" b="5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C4" w:rsidRPr="00AE5392" w:rsidRDefault="004718F9">
      <w:pPr>
        <w:rPr>
          <w:b/>
        </w:rPr>
      </w:pPr>
      <w:r w:rsidRPr="00AE5392">
        <w:rPr>
          <w:b/>
        </w:rPr>
        <w:t xml:space="preserve">Oggetto: </w:t>
      </w:r>
      <w:r w:rsidR="00B96615" w:rsidRPr="00AE5392">
        <w:rPr>
          <w:b/>
        </w:rPr>
        <w:t xml:space="preserve">informativa </w:t>
      </w:r>
      <w:r w:rsidRPr="00AE5392">
        <w:rPr>
          <w:b/>
        </w:rPr>
        <w:t>registrazione audio delle lezioni frontali</w:t>
      </w:r>
    </w:p>
    <w:p w:rsidR="004718F9" w:rsidRDefault="004718F9" w:rsidP="004718F9">
      <w:pPr>
        <w:jc w:val="both"/>
      </w:pPr>
      <w:r w:rsidRPr="004718F9">
        <w:t xml:space="preserve">La registrazione di una lezione può costituire una risorsa importante per l’apprendimento di alunni con Bisogni Educativi Speciali (es. </w:t>
      </w:r>
      <w:proofErr w:type="gramStart"/>
      <w:r w:rsidRPr="004718F9">
        <w:t>alunni</w:t>
      </w:r>
      <w:proofErr w:type="gramEnd"/>
      <w:r w:rsidRPr="004718F9">
        <w:t xml:space="preserve"> con diagnosi DSA). Sul modo in cui tale necessità si relaziona al diritto di privacy, ecco quanto riportato nella nuova guida del Garante nel paragrafo intitolato REGISTRAZIONE DELLA LEZIONE E STRUMENTI COMPENSATIVI:</w:t>
      </w:r>
    </w:p>
    <w:p w:rsidR="004718F9" w:rsidRPr="004718F9" w:rsidRDefault="004718F9" w:rsidP="004718F9">
      <w:pPr>
        <w:jc w:val="both"/>
        <w:rPr>
          <w:i/>
          <w:iCs/>
        </w:rPr>
      </w:pPr>
      <w:r w:rsidRPr="004718F9">
        <w:rPr>
          <w:i/>
          <w:iCs/>
        </w:rPr>
        <w:t xml:space="preserve">È possibile registrare la lezione </w:t>
      </w:r>
      <w:r w:rsidRPr="00B96615">
        <w:rPr>
          <w:i/>
          <w:iCs/>
          <w:u w:val="single"/>
        </w:rPr>
        <w:t>esclusivamente per scopi personali</w:t>
      </w:r>
      <w:r w:rsidRPr="004718F9">
        <w:rPr>
          <w:i/>
          <w:iCs/>
        </w:rPr>
        <w:t>, ad esempio per motivi di studio individuale. Per ogni altro utilizzo o eventuale diffusione, anche su Internet, è necessario prima informare adeguatamente le persone coinvolte nella registrazione (professori, studenti…) e ottenere il loro esplicito consenso.</w:t>
      </w:r>
    </w:p>
    <w:p w:rsidR="004718F9" w:rsidRDefault="004718F9" w:rsidP="00B96615">
      <w:pPr>
        <w:jc w:val="both"/>
        <w:rPr>
          <w:i/>
          <w:iCs/>
        </w:rPr>
      </w:pPr>
      <w:r w:rsidRPr="004718F9">
        <w:rPr>
          <w:i/>
          <w:iCs/>
        </w:rPr>
        <w:t>Nell’ambito dell’autonomia scolastica, gli istituti possono decidere di regolamentare diversamente o anche di inibire l’utilizzo di apparecchi in grado di registrare. In ogni caso deve essere sempre garantito il diritto degli studenti con diagnosi DSA (disturbi specifici dell’apprendimento) o altre specifiche patologie di utilizzare tutti gli strumenti compensativi (come il registratore) di volta in volta previsti nei piani didattici personalizzati che li riguardano.</w:t>
      </w:r>
    </w:p>
    <w:p w:rsidR="00B96615" w:rsidRDefault="00B96615" w:rsidP="00B96615">
      <w:pPr>
        <w:spacing w:after="0"/>
        <w:jc w:val="both"/>
      </w:pPr>
      <w:r w:rsidRPr="00B96615">
        <w:t>In base a quanto previsto dall’art. 23 del codice privacy, la diffusione dei dati personali (ivi comprese le immagini) può essere effettuata solo previo consenso espresso dell’interessato</w:t>
      </w:r>
      <w:r>
        <w:t xml:space="preserve">. </w:t>
      </w:r>
      <w:r w:rsidRPr="00B96615">
        <w:t>La violazione di tale disposizione (espressamente richiamata nell’art. 167 del codice privacy) può certamente configurare un trattamento illecito di dati personali, punito con la reclusione, se il trattamento è svolto per trarre per s</w:t>
      </w:r>
      <w:r>
        <w:t>é</w:t>
      </w:r>
      <w:r w:rsidRPr="00B96615">
        <w:t xml:space="preserve"> un profitto o arrecare un danno ad altri e se dal fatto deriva nocumento.</w:t>
      </w:r>
    </w:p>
    <w:p w:rsidR="00B96615" w:rsidRDefault="00B96615" w:rsidP="00B96615">
      <w:pPr>
        <w:spacing w:after="0"/>
        <w:jc w:val="both"/>
      </w:pPr>
      <w:r w:rsidRPr="00B96615">
        <w:t xml:space="preserve">Ciò </w:t>
      </w:r>
      <w:r>
        <w:t>premesso, perché si configuri un trattamento illecito di dati occorre cioè che il trattamento:</w:t>
      </w:r>
    </w:p>
    <w:p w:rsidR="00B96615" w:rsidRDefault="00B96615" w:rsidP="00B96615">
      <w:pPr>
        <w:spacing w:after="0"/>
        <w:jc w:val="both"/>
      </w:pPr>
    </w:p>
    <w:p w:rsidR="00B96615" w:rsidRDefault="00B96615" w:rsidP="00B96615">
      <w:pPr>
        <w:pStyle w:val="Paragrafoelenco"/>
        <w:numPr>
          <w:ilvl w:val="0"/>
          <w:numId w:val="2"/>
        </w:numPr>
        <w:spacing w:after="0"/>
        <w:jc w:val="both"/>
      </w:pPr>
      <w:r>
        <w:t>avvenga in violazione delle disposizioni indicate nell’art. 167 del codice privacy (tra cui rientra anche l’art. 23 del codice, che prescrive l’obbligo di acquisire il consenso dell’interessato);</w:t>
      </w:r>
    </w:p>
    <w:p w:rsidR="00B96615" w:rsidRDefault="00B96615" w:rsidP="00B96615">
      <w:pPr>
        <w:pStyle w:val="Paragrafoelenco"/>
        <w:numPr>
          <w:ilvl w:val="0"/>
          <w:numId w:val="2"/>
        </w:numPr>
        <w:spacing w:after="0"/>
        <w:jc w:val="both"/>
      </w:pPr>
      <w:r>
        <w:t>sia effettuato al fine di trarre per sé un profitto o per arrecare ad altri un danno (è cioè richiesto il dolo specifico);</w:t>
      </w:r>
    </w:p>
    <w:p w:rsidR="00B96615" w:rsidRPr="00B96615" w:rsidRDefault="00B96615" w:rsidP="00B96615">
      <w:pPr>
        <w:pStyle w:val="Paragrafoelenco"/>
        <w:numPr>
          <w:ilvl w:val="0"/>
          <w:numId w:val="2"/>
        </w:numPr>
        <w:spacing w:after="0"/>
        <w:jc w:val="both"/>
      </w:pPr>
      <w:r>
        <w:t>abbia cagionato un nocumento (da intendersi come vulnus concreto, effettivo e non minimo)</w:t>
      </w:r>
    </w:p>
    <w:p w:rsidR="004718F9" w:rsidRDefault="004718F9" w:rsidP="00B96615">
      <w:pPr>
        <w:spacing w:after="0"/>
      </w:pPr>
    </w:p>
    <w:p w:rsidR="004718F9" w:rsidRDefault="008068AA">
      <w:r>
        <w:t xml:space="preserve">È quindi possibile registrare la trasmissione di contenuti didattici, metodologie di studio, procedure per i compiti a casa (lezione frontale) ma </w:t>
      </w:r>
      <w:r w:rsidRPr="008068AA">
        <w:t xml:space="preserve">non è possibile </w:t>
      </w:r>
      <w:r>
        <w:t xml:space="preserve">acquisire e divulgare </w:t>
      </w:r>
      <w:r w:rsidRPr="008068AA">
        <w:t>video</w:t>
      </w:r>
      <w:r>
        <w:t>, audio</w:t>
      </w:r>
      <w:r w:rsidRPr="008068AA">
        <w:t xml:space="preserve"> o informazioni che riprendono le dinamiche di classe.</w:t>
      </w:r>
    </w:p>
    <w:p w:rsidR="00510F69" w:rsidRDefault="00510F69">
      <w:r>
        <w:t xml:space="preserve">I genitori che intendono avvalersi di tali strumenti devono compilare il </w:t>
      </w:r>
      <w:proofErr w:type="spellStart"/>
      <w:r>
        <w:t>form</w:t>
      </w:r>
      <w:proofErr w:type="spellEnd"/>
      <w:r>
        <w:t xml:space="preserve"> sottostante</w:t>
      </w:r>
    </w:p>
    <w:p w:rsidR="004718F9" w:rsidRDefault="004718F9"/>
    <w:p w:rsidR="00B96615" w:rsidRDefault="00B96615" w:rsidP="00B96615"/>
    <w:p w:rsidR="00510F69" w:rsidRDefault="00510F69" w:rsidP="00B96615"/>
    <w:p w:rsidR="00510F69" w:rsidRDefault="00510F69" w:rsidP="00B96615"/>
    <w:p w:rsidR="00510F69" w:rsidRDefault="00510F69" w:rsidP="00B96615"/>
    <w:p w:rsidR="00510F69" w:rsidRDefault="00510F69" w:rsidP="00B96615"/>
    <w:p w:rsidR="00510F69" w:rsidRDefault="00510F69" w:rsidP="00B96615"/>
    <w:p w:rsidR="00510F69" w:rsidRDefault="00510F69" w:rsidP="00B96615"/>
    <w:p w:rsidR="00510F69" w:rsidRDefault="00510F69" w:rsidP="00B96615"/>
    <w:p w:rsidR="00B96615" w:rsidRDefault="00B96615" w:rsidP="00510F69">
      <w:pPr>
        <w:jc w:val="right"/>
      </w:pPr>
      <w:r>
        <w:t>Alla Dirigente scolastica</w:t>
      </w:r>
    </w:p>
    <w:p w:rsidR="00B96615" w:rsidRDefault="00B96615" w:rsidP="00510F69">
      <w:pPr>
        <w:jc w:val="right"/>
      </w:pPr>
      <w:r>
        <w:t xml:space="preserve">                                                                                                                                  Ics Cairoli</w:t>
      </w:r>
    </w:p>
    <w:p w:rsidR="004718F9" w:rsidRDefault="004718F9"/>
    <w:p w:rsidR="004718F9" w:rsidRDefault="004718F9"/>
    <w:p w:rsidR="00A9259D" w:rsidRDefault="00A9259D" w:rsidP="00EC5339">
      <w:pPr>
        <w:spacing w:line="480" w:lineRule="auto"/>
      </w:pPr>
      <w:r>
        <w:t>Il/La sottoscritto/a</w:t>
      </w:r>
      <w:r w:rsidR="000462C4">
        <w:t>………………………………………………………………………………………………</w:t>
      </w:r>
      <w:r>
        <w:t xml:space="preserve"> padre/madre dell’alunn</w:t>
      </w:r>
      <w:r w:rsidR="00510F69">
        <w:t>o/</w:t>
      </w:r>
      <w:r>
        <w:t>a………………………………………………………………della classe………….</w:t>
      </w:r>
    </w:p>
    <w:p w:rsidR="00A9259D" w:rsidRDefault="000462C4" w:rsidP="00EC5339">
      <w:pPr>
        <w:spacing w:line="480" w:lineRule="auto"/>
      </w:pPr>
      <w:r>
        <w:t>d</w:t>
      </w:r>
      <w:r w:rsidR="00A9259D">
        <w:t xml:space="preserve">opo aver ricevuto l’autorizzazione ad effettuare le registrazioni delle spiegazioni e degli esercizi esplicativi delle stesse nelle ore di </w:t>
      </w:r>
      <w:r w:rsidR="00EC5339">
        <w:t>_________________</w:t>
      </w:r>
      <w:r w:rsidR="00510F69">
        <w:t>____________________</w:t>
      </w:r>
      <w:r w:rsidR="00A9259D">
        <w:t>, si impegna a</w:t>
      </w:r>
      <w:r w:rsidR="00510F69">
        <w:t>:</w:t>
      </w:r>
    </w:p>
    <w:p w:rsidR="00A9259D" w:rsidRDefault="00A9259D" w:rsidP="00EC5339">
      <w:pPr>
        <w:pStyle w:val="Paragrafoelenco"/>
        <w:numPr>
          <w:ilvl w:val="0"/>
          <w:numId w:val="1"/>
        </w:numPr>
        <w:spacing w:line="480" w:lineRule="auto"/>
      </w:pPr>
      <w:r>
        <w:t xml:space="preserve">utilizzare le suddette registrazioni a fini esclusivamente didattici </w:t>
      </w:r>
      <w:r w:rsidR="00510F69">
        <w:t>e per uso individuale,allo scopo di facilitare</w:t>
      </w:r>
      <w:r>
        <w:t xml:space="preserve"> un percorso in sintonia con la classe;</w:t>
      </w:r>
    </w:p>
    <w:p w:rsidR="00A9259D" w:rsidRDefault="00A9259D" w:rsidP="00EC5339">
      <w:pPr>
        <w:pStyle w:val="Paragrafoelenco"/>
        <w:numPr>
          <w:ilvl w:val="0"/>
          <w:numId w:val="1"/>
        </w:numPr>
        <w:spacing w:line="480" w:lineRule="auto"/>
      </w:pPr>
      <w:r>
        <w:t>non fornire le registrazioni a terz</w:t>
      </w:r>
      <w:r w:rsidR="00B132D4">
        <w:t>i</w:t>
      </w:r>
    </w:p>
    <w:p w:rsidR="00B132D4" w:rsidRDefault="00B132D4" w:rsidP="00EC5339">
      <w:pPr>
        <w:pStyle w:val="Paragrafoelenco"/>
        <w:numPr>
          <w:ilvl w:val="0"/>
          <w:numId w:val="1"/>
        </w:numPr>
        <w:spacing w:line="480" w:lineRule="auto"/>
      </w:pPr>
      <w:proofErr w:type="gramStart"/>
      <w:r>
        <w:t>non</w:t>
      </w:r>
      <w:proofErr w:type="gramEnd"/>
      <w:r>
        <w:t xml:space="preserve"> diffonderle sulla rete</w:t>
      </w:r>
      <w:r w:rsidR="00510F69">
        <w:t xml:space="preserve"> o su social (ad es. gruppi </w:t>
      </w:r>
      <w:proofErr w:type="spellStart"/>
      <w:r w:rsidR="00510F69">
        <w:t>w</w:t>
      </w:r>
      <w:r w:rsidR="00EC5339">
        <w:t>h</w:t>
      </w:r>
      <w:r w:rsidR="00510F69">
        <w:t>atsapp</w:t>
      </w:r>
      <w:proofErr w:type="spellEnd"/>
      <w:r w:rsidR="00510F69">
        <w:t>)</w:t>
      </w:r>
    </w:p>
    <w:p w:rsidR="00A9259D" w:rsidRDefault="00A9259D" w:rsidP="00EC5339">
      <w:pPr>
        <w:spacing w:line="480" w:lineRule="auto"/>
      </w:pPr>
      <w:r>
        <w:t>Nel caso in cui si contravvenisse all’impegno</w:t>
      </w:r>
      <w:r w:rsidR="00EC5339">
        <w:t>,</w:t>
      </w:r>
      <w:r>
        <w:t xml:space="preserve"> la scuola </w:t>
      </w:r>
      <w:r w:rsidR="00BD2AB1">
        <w:t>si riserverà di fornire opportuna segnalazione al Garante della privacy per l’assunzione degli opportuni provvedimenti</w:t>
      </w:r>
      <w:r>
        <w:t>.</w:t>
      </w:r>
    </w:p>
    <w:p w:rsidR="00A9259D" w:rsidRDefault="00A9259D" w:rsidP="00EC5339">
      <w:pPr>
        <w:spacing w:line="480" w:lineRule="auto"/>
      </w:pPr>
    </w:p>
    <w:p w:rsidR="00A9259D" w:rsidRDefault="00A9259D" w:rsidP="00EC5339">
      <w:pPr>
        <w:spacing w:line="480" w:lineRule="auto"/>
      </w:pPr>
      <w:r>
        <w:t>Lainate,</w:t>
      </w:r>
      <w:r w:rsidR="00BD2AB1">
        <w:t>______________                                                   Firma__________________________________</w:t>
      </w:r>
    </w:p>
    <w:p w:rsidR="00A9259D" w:rsidRDefault="00A9259D" w:rsidP="00EC5339">
      <w:pPr>
        <w:spacing w:line="480" w:lineRule="auto"/>
      </w:pPr>
    </w:p>
    <w:p w:rsidR="00A9259D" w:rsidRDefault="00A9259D" w:rsidP="00EC5339">
      <w:pPr>
        <w:spacing w:line="480" w:lineRule="auto"/>
      </w:pPr>
    </w:p>
    <w:sectPr w:rsidR="00A9259D" w:rsidSect="00613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781"/>
    <w:multiLevelType w:val="hybridMultilevel"/>
    <w:tmpl w:val="2BA81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05036"/>
    <w:multiLevelType w:val="hybridMultilevel"/>
    <w:tmpl w:val="B7EA0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A9259D"/>
    <w:rsid w:val="000462C4"/>
    <w:rsid w:val="00050AF8"/>
    <w:rsid w:val="00087828"/>
    <w:rsid w:val="001747CE"/>
    <w:rsid w:val="00421F07"/>
    <w:rsid w:val="004718F9"/>
    <w:rsid w:val="00510F69"/>
    <w:rsid w:val="00613584"/>
    <w:rsid w:val="00663363"/>
    <w:rsid w:val="00710E53"/>
    <w:rsid w:val="008068AA"/>
    <w:rsid w:val="00A9259D"/>
    <w:rsid w:val="00AE5392"/>
    <w:rsid w:val="00B132D4"/>
    <w:rsid w:val="00B96615"/>
    <w:rsid w:val="00BD2AB1"/>
    <w:rsid w:val="00E402A6"/>
    <w:rsid w:val="00E72359"/>
    <w:rsid w:val="00EC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5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5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Sala</dc:creator>
  <cp:lastModifiedBy>studenti</cp:lastModifiedBy>
  <cp:revision>3</cp:revision>
  <cp:lastPrinted>2021-11-10T11:00:00Z</cp:lastPrinted>
  <dcterms:created xsi:type="dcterms:W3CDTF">2021-10-18T06:07:00Z</dcterms:created>
  <dcterms:modified xsi:type="dcterms:W3CDTF">2021-11-10T11:01:00Z</dcterms:modified>
</cp:coreProperties>
</file>